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2127"/>
        <w:gridCol w:w="4860"/>
        <w:gridCol w:w="4675"/>
      </w:tblGrid>
      <w:tr w:rsidR="00605B2F" w14:paraId="115E920B" w14:textId="77777777" w:rsidTr="00A02813">
        <w:tc>
          <w:tcPr>
            <w:tcW w:w="12950" w:type="dxa"/>
            <w:gridSpan w:val="4"/>
          </w:tcPr>
          <w:p w14:paraId="11700438" w14:textId="77777777" w:rsidR="00605B2F" w:rsidRDefault="00605B2F" w:rsidP="00BB1EF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New Peacham Pond Requirements</w:t>
            </w:r>
          </w:p>
        </w:tc>
      </w:tr>
      <w:tr w:rsidR="00605B2F" w14:paraId="34782F86" w14:textId="77777777" w:rsidTr="00605B2F">
        <w:tc>
          <w:tcPr>
            <w:tcW w:w="1288" w:type="dxa"/>
            <w:vAlign w:val="center"/>
          </w:tcPr>
          <w:p w14:paraId="74155E39" w14:textId="77777777" w:rsidR="00605B2F" w:rsidRDefault="00605B2F" w:rsidP="00605B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When</w:t>
            </w:r>
          </w:p>
        </w:tc>
        <w:tc>
          <w:tcPr>
            <w:tcW w:w="2127" w:type="dxa"/>
            <w:vAlign w:val="center"/>
          </w:tcPr>
          <w:p w14:paraId="72CCB3AE" w14:textId="77777777" w:rsidR="00605B2F" w:rsidRDefault="00605B2F" w:rsidP="00605B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What</w:t>
            </w:r>
          </w:p>
        </w:tc>
        <w:tc>
          <w:tcPr>
            <w:tcW w:w="4860" w:type="dxa"/>
            <w:vAlign w:val="center"/>
          </w:tcPr>
          <w:p w14:paraId="32160788" w14:textId="77777777" w:rsidR="00605B2F" w:rsidRDefault="00605B2F" w:rsidP="00605B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4675" w:type="dxa"/>
            <w:vAlign w:val="center"/>
          </w:tcPr>
          <w:p w14:paraId="122BC6D9" w14:textId="77777777" w:rsidR="00605B2F" w:rsidRDefault="00605B2F" w:rsidP="00605B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Exceptions</w:t>
            </w:r>
          </w:p>
        </w:tc>
      </w:tr>
      <w:tr w:rsidR="00605B2F" w:rsidRPr="008410EF" w14:paraId="12000DEF" w14:textId="77777777" w:rsidTr="00CF4104">
        <w:trPr>
          <w:trHeight w:val="701"/>
        </w:trPr>
        <w:tc>
          <w:tcPr>
            <w:tcW w:w="1288" w:type="dxa"/>
            <w:vMerge w:val="restart"/>
            <w:shd w:val="clear" w:color="auto" w:fill="FBE4D5" w:themeFill="accent2" w:themeFillTint="33"/>
            <w:vAlign w:val="center"/>
          </w:tcPr>
          <w:p w14:paraId="01C40678" w14:textId="77777777" w:rsidR="00605B2F" w:rsidRPr="008410E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First Five Years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5838D474" w14:textId="77777777" w:rsidR="00605B2F" w:rsidRPr="008410E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Normal Operating Level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 w14:paraId="173B3C17" w14:textId="77777777" w:rsidR="00605B2F" w:rsidRPr="008410E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Aug 1 to Nov 30: 710.25’ ( ± 1.0’ )</w:t>
            </w:r>
          </w:p>
        </w:tc>
        <w:tc>
          <w:tcPr>
            <w:tcW w:w="4675" w:type="dxa"/>
            <w:shd w:val="clear" w:color="auto" w:fill="FBE4D5" w:themeFill="accent2" w:themeFillTint="33"/>
            <w:vAlign w:val="center"/>
          </w:tcPr>
          <w:p w14:paraId="567CEF95" w14:textId="77777777" w:rsidR="00605B2F" w:rsidRPr="008410E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High flow events, storms, snowmelt</w:t>
            </w:r>
          </w:p>
        </w:tc>
      </w:tr>
      <w:tr w:rsidR="00605B2F" w14:paraId="15BE316A" w14:textId="77777777" w:rsidTr="00605B2F">
        <w:trPr>
          <w:trHeight w:val="542"/>
        </w:trPr>
        <w:tc>
          <w:tcPr>
            <w:tcW w:w="1288" w:type="dxa"/>
            <w:vMerge/>
            <w:shd w:val="clear" w:color="auto" w:fill="FBE4D5" w:themeFill="accent2" w:themeFillTint="33"/>
            <w:vAlign w:val="center"/>
          </w:tcPr>
          <w:p w14:paraId="27234565" w14:textId="77777777" w:rsidR="00605B2F" w:rsidRPr="008410E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0F29F6AE" w14:textId="77777777" w:rsidR="00605B2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Winter Drawdown Depth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 w14:paraId="57E93385" w14:textId="77777777" w:rsidR="00605B2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 more than 6.6’ (to 703.65’)</w:t>
            </w:r>
          </w:p>
        </w:tc>
        <w:tc>
          <w:tcPr>
            <w:tcW w:w="4675" w:type="dxa"/>
            <w:shd w:val="clear" w:color="auto" w:fill="FBE4D5" w:themeFill="accent2" w:themeFillTint="33"/>
            <w:vAlign w:val="center"/>
          </w:tcPr>
          <w:p w14:paraId="286A6C01" w14:textId="77777777" w:rsidR="00605B2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Heavy snowpack, forecasted high flow events, maintenance,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etc</w:t>
            </w:r>
            <w:proofErr w:type="spellEnd"/>
          </w:p>
        </w:tc>
      </w:tr>
      <w:tr w:rsidR="00605B2F" w:rsidRPr="008410EF" w14:paraId="0C4DE4C0" w14:textId="77777777" w:rsidTr="00CF4104">
        <w:trPr>
          <w:trHeight w:val="953"/>
        </w:trPr>
        <w:tc>
          <w:tcPr>
            <w:tcW w:w="1288" w:type="dxa"/>
            <w:vMerge/>
            <w:shd w:val="clear" w:color="auto" w:fill="FBE4D5" w:themeFill="accent2" w:themeFillTint="33"/>
            <w:vAlign w:val="center"/>
          </w:tcPr>
          <w:p w14:paraId="3C7A7B30" w14:textId="77777777" w:rsidR="00605B2F" w:rsidRPr="008410E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41D4A572" w14:textId="77777777" w:rsidR="00605B2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Winter Drawdown Timing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 w14:paraId="15DBEB6C" w14:textId="77777777" w:rsidR="00605B2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Start December 1 or later</w:t>
            </w:r>
          </w:p>
          <w:p w14:paraId="30E33C04" w14:textId="77777777" w:rsidR="00605B2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N</w:t>
            </w:r>
            <w:r w:rsidRPr="00056F11">
              <w:rPr>
                <w:rFonts w:ascii="Segoe UI" w:hAnsi="Segoe UI" w:cs="Segoe UI"/>
                <w:sz w:val="20"/>
                <w:szCs w:val="20"/>
              </w:rPr>
              <w:t>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56F11">
              <w:rPr>
                <w:rFonts w:ascii="Segoe UI" w:hAnsi="Segoe UI" w:cs="Segoe UI"/>
                <w:sz w:val="20"/>
                <w:szCs w:val="20"/>
              </w:rPr>
              <w:t>more than 6</w:t>
            </w: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 w:rsidRPr="00056F11">
              <w:rPr>
                <w:rFonts w:ascii="Segoe UI" w:hAnsi="Segoe UI" w:cs="Segoe UI"/>
                <w:sz w:val="20"/>
                <w:szCs w:val="20"/>
              </w:rPr>
              <w:t>12 in</w:t>
            </w:r>
            <w:r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wk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prior to </w:t>
            </w:r>
            <w:r w:rsidRPr="00056F11">
              <w:rPr>
                <w:rFonts w:ascii="Segoe UI" w:hAnsi="Segoe UI" w:cs="Segoe UI"/>
                <w:sz w:val="20"/>
                <w:szCs w:val="20"/>
              </w:rPr>
              <w:t>Dec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Pr="00056F11">
              <w:rPr>
                <w:rFonts w:ascii="Segoe UI" w:hAnsi="Segoe UI" w:cs="Segoe UI"/>
                <w:sz w:val="20"/>
                <w:szCs w:val="20"/>
              </w:rPr>
              <w:t xml:space="preserve"> 15</w:t>
            </w:r>
          </w:p>
          <w:p w14:paraId="18823E9F" w14:textId="77777777" w:rsidR="00605B2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Complete drawdown by Dec. 31</w:t>
            </w:r>
          </w:p>
        </w:tc>
        <w:tc>
          <w:tcPr>
            <w:tcW w:w="4675" w:type="dxa"/>
            <w:shd w:val="clear" w:color="auto" w:fill="FBE4D5" w:themeFill="accent2" w:themeFillTint="33"/>
            <w:vAlign w:val="center"/>
          </w:tcPr>
          <w:p w14:paraId="57A91315" w14:textId="77777777" w:rsidR="00605B2F" w:rsidRPr="008410E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Heavy snowpack, forecasted high flow events, maintenance,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etc</w:t>
            </w:r>
            <w:proofErr w:type="spellEnd"/>
          </w:p>
        </w:tc>
      </w:tr>
      <w:tr w:rsidR="00605B2F" w:rsidRPr="008410EF" w14:paraId="1C0A9405" w14:textId="77777777" w:rsidTr="00CF4104">
        <w:trPr>
          <w:trHeight w:val="719"/>
        </w:trPr>
        <w:tc>
          <w:tcPr>
            <w:tcW w:w="1288" w:type="dxa"/>
            <w:vMerge/>
            <w:shd w:val="clear" w:color="auto" w:fill="FBE4D5" w:themeFill="accent2" w:themeFillTint="33"/>
            <w:vAlign w:val="center"/>
          </w:tcPr>
          <w:p w14:paraId="234D3E3E" w14:textId="77777777" w:rsidR="00605B2F" w:rsidRPr="008410E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6559959B" w14:textId="77777777" w:rsidR="00605B2F" w:rsidRPr="008410E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Spring Refill Timing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 w14:paraId="38CD4748" w14:textId="77777777" w:rsidR="00605B2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Start as needed</w:t>
            </w:r>
          </w:p>
          <w:p w14:paraId="3634652E" w14:textId="77777777" w:rsidR="00605B2F" w:rsidRPr="008410E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Complete refill by May 1</w:t>
            </w:r>
          </w:p>
        </w:tc>
        <w:tc>
          <w:tcPr>
            <w:tcW w:w="4675" w:type="dxa"/>
            <w:shd w:val="clear" w:color="auto" w:fill="FBE4D5" w:themeFill="accent2" w:themeFillTint="33"/>
            <w:vAlign w:val="center"/>
          </w:tcPr>
          <w:p w14:paraId="131A6F41" w14:textId="77777777" w:rsidR="00605B2F" w:rsidRPr="00056F11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56F11">
              <w:rPr>
                <w:rFonts w:ascii="Segoe UI" w:hAnsi="Segoe UI" w:cs="Segoe UI"/>
                <w:sz w:val="20"/>
                <w:szCs w:val="20"/>
              </w:rPr>
              <w:t xml:space="preserve">ice on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pond: </w:t>
            </w:r>
            <w:r w:rsidRPr="00056F11">
              <w:rPr>
                <w:rFonts w:ascii="Segoe UI" w:hAnsi="Segoe UI" w:cs="Segoe UI"/>
                <w:sz w:val="20"/>
                <w:szCs w:val="20"/>
              </w:rPr>
              <w:t>no higher than 706.25</w:t>
            </w:r>
            <w:r>
              <w:rPr>
                <w:rFonts w:ascii="Segoe UI" w:hAnsi="Segoe UI" w:cs="Segoe UI"/>
                <w:sz w:val="20"/>
                <w:szCs w:val="20"/>
              </w:rPr>
              <w:t>’</w:t>
            </w:r>
          </w:p>
          <w:p w14:paraId="782AC669" w14:textId="77777777" w:rsidR="00605B2F" w:rsidRPr="008410E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Snowpack &gt;6” </w:t>
            </w:r>
            <w:r w:rsidRPr="00056F11">
              <w:rPr>
                <w:rFonts w:ascii="Segoe UI" w:hAnsi="Segoe UI" w:cs="Segoe UI"/>
                <w:sz w:val="20"/>
                <w:szCs w:val="20"/>
              </w:rPr>
              <w:t>after April 1</w:t>
            </w:r>
          </w:p>
        </w:tc>
      </w:tr>
      <w:tr w:rsidR="00605B2F" w14:paraId="79B9F2A5" w14:textId="77777777" w:rsidTr="00CF4104">
        <w:trPr>
          <w:trHeight w:val="791"/>
        </w:trPr>
        <w:tc>
          <w:tcPr>
            <w:tcW w:w="128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CDD509E" w14:textId="77777777" w:rsidR="00605B2F" w:rsidRPr="008410E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16A9E35" w14:textId="77777777" w:rsidR="00605B2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Water Levels: </w:t>
            </w:r>
          </w:p>
          <w:p w14:paraId="624424CE" w14:textId="77777777" w:rsidR="00605B2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Loon Season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B44CC99" w14:textId="77777777" w:rsidR="00605B2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May 1 – nesting starts:  710.25’ ( ± 0.5 ’) </w:t>
            </w:r>
          </w:p>
          <w:p w14:paraId="4969FAA6" w14:textId="77777777" w:rsidR="00605B2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Nesting: 710.25’ (</w:t>
            </w:r>
            <w:r w:rsidRPr="00041580">
              <w:rPr>
                <w:rFonts w:ascii="Segoe UI" w:hAnsi="Segoe UI" w:cs="Segoe UI"/>
                <w:sz w:val="20"/>
                <w:szCs w:val="20"/>
              </w:rPr>
              <w:t>as stable as feasible and safe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1C18FE5" w14:textId="77777777" w:rsidR="00605B2F" w:rsidRDefault="00605B2F" w:rsidP="00BB1E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41580">
              <w:rPr>
                <w:rFonts w:ascii="Segoe UI" w:hAnsi="Segoe UI" w:cs="Segoe UI"/>
                <w:sz w:val="20"/>
                <w:szCs w:val="20"/>
              </w:rPr>
              <w:t>storm events may raise pond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41580">
              <w:rPr>
                <w:rFonts w:ascii="Segoe UI" w:hAnsi="Segoe UI" w:cs="Segoe UI"/>
                <w:sz w:val="20"/>
                <w:szCs w:val="20"/>
              </w:rPr>
              <w:t xml:space="preserve">levels,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GMP may lower levels in anticipation of storms </w:t>
            </w:r>
          </w:p>
        </w:tc>
      </w:tr>
      <w:tr w:rsidR="00605B2F" w14:paraId="51ABC797" w14:textId="77777777" w:rsidTr="00CF4104">
        <w:trPr>
          <w:trHeight w:val="719"/>
        </w:trPr>
        <w:tc>
          <w:tcPr>
            <w:tcW w:w="1288" w:type="dxa"/>
            <w:vMerge w:val="restart"/>
            <w:shd w:val="clear" w:color="auto" w:fill="DEEAF6" w:themeFill="accent5" w:themeFillTint="33"/>
            <w:vAlign w:val="center"/>
          </w:tcPr>
          <w:p w14:paraId="6D9E9575" w14:textId="77777777" w:rsidR="00605B2F" w:rsidRPr="008410E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After year 5 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77D8A176" w14:textId="77777777" w:rsidR="00605B2F" w:rsidRPr="008410E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Normal Operating Level</w:t>
            </w:r>
          </w:p>
        </w:tc>
        <w:tc>
          <w:tcPr>
            <w:tcW w:w="4860" w:type="dxa"/>
            <w:shd w:val="clear" w:color="auto" w:fill="DEEAF6" w:themeFill="accent5" w:themeFillTint="33"/>
            <w:vAlign w:val="center"/>
          </w:tcPr>
          <w:p w14:paraId="4CB724BA" w14:textId="77777777" w:rsidR="00605B2F" w:rsidRPr="008410E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Aug 1 to Nov 30: 710.25’ ( ± 1.0’ )</w:t>
            </w:r>
          </w:p>
        </w:tc>
        <w:tc>
          <w:tcPr>
            <w:tcW w:w="4675" w:type="dxa"/>
            <w:shd w:val="clear" w:color="auto" w:fill="DEEAF6" w:themeFill="accent5" w:themeFillTint="33"/>
            <w:vAlign w:val="center"/>
          </w:tcPr>
          <w:p w14:paraId="2908CCF6" w14:textId="77777777" w:rsidR="00605B2F" w:rsidRPr="008410E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High flow events, storms, snowmelt</w:t>
            </w:r>
          </w:p>
        </w:tc>
      </w:tr>
      <w:tr w:rsidR="00605B2F" w14:paraId="55A4E692" w14:textId="77777777" w:rsidTr="00CF4104">
        <w:trPr>
          <w:trHeight w:val="800"/>
        </w:trPr>
        <w:tc>
          <w:tcPr>
            <w:tcW w:w="1288" w:type="dxa"/>
            <w:vMerge/>
            <w:shd w:val="clear" w:color="auto" w:fill="DEEAF6" w:themeFill="accent5" w:themeFillTint="33"/>
            <w:vAlign w:val="center"/>
          </w:tcPr>
          <w:p w14:paraId="4614DDF9" w14:textId="77777777" w:rsidR="00605B2F" w:rsidRPr="008410E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9946570" w14:textId="77777777" w:rsidR="00605B2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Winter Drawdown Depth</w:t>
            </w:r>
          </w:p>
        </w:tc>
        <w:tc>
          <w:tcPr>
            <w:tcW w:w="4860" w:type="dxa"/>
            <w:shd w:val="clear" w:color="auto" w:fill="DEEAF6" w:themeFill="accent5" w:themeFillTint="33"/>
            <w:vAlign w:val="center"/>
          </w:tcPr>
          <w:p w14:paraId="3D043435" w14:textId="77777777" w:rsidR="00605B2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 more than 3.0’ (to 707.25’)</w:t>
            </w:r>
          </w:p>
        </w:tc>
        <w:tc>
          <w:tcPr>
            <w:tcW w:w="4675" w:type="dxa"/>
            <w:shd w:val="clear" w:color="auto" w:fill="DEEAF6" w:themeFill="accent5" w:themeFillTint="33"/>
            <w:vAlign w:val="center"/>
          </w:tcPr>
          <w:p w14:paraId="6553A9C5" w14:textId="77777777" w:rsidR="00605B2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Heavy snowpack, forecasted high flow events, maintenance,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etc</w:t>
            </w:r>
            <w:proofErr w:type="spellEnd"/>
          </w:p>
        </w:tc>
      </w:tr>
      <w:tr w:rsidR="00605B2F" w14:paraId="48FC66DF" w14:textId="77777777" w:rsidTr="00CF4104">
        <w:trPr>
          <w:trHeight w:val="1079"/>
        </w:trPr>
        <w:tc>
          <w:tcPr>
            <w:tcW w:w="1288" w:type="dxa"/>
            <w:vMerge/>
            <w:shd w:val="clear" w:color="auto" w:fill="DEEAF6" w:themeFill="accent5" w:themeFillTint="33"/>
            <w:vAlign w:val="center"/>
          </w:tcPr>
          <w:p w14:paraId="322E607B" w14:textId="77777777" w:rsidR="00605B2F" w:rsidRPr="008410E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383828AC" w14:textId="77777777" w:rsidR="00605B2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Winter Drawdown Timing</w:t>
            </w:r>
          </w:p>
        </w:tc>
        <w:tc>
          <w:tcPr>
            <w:tcW w:w="4860" w:type="dxa"/>
            <w:shd w:val="clear" w:color="auto" w:fill="DEEAF6" w:themeFill="accent5" w:themeFillTint="33"/>
            <w:vAlign w:val="center"/>
          </w:tcPr>
          <w:p w14:paraId="5D7D2E17" w14:textId="77777777" w:rsidR="00605B2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Start December 1 or later</w:t>
            </w:r>
          </w:p>
          <w:p w14:paraId="265E1FDE" w14:textId="77777777" w:rsidR="00605B2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N</w:t>
            </w:r>
            <w:r w:rsidRPr="00056F11">
              <w:rPr>
                <w:rFonts w:ascii="Segoe UI" w:hAnsi="Segoe UI" w:cs="Segoe UI"/>
                <w:sz w:val="20"/>
                <w:szCs w:val="20"/>
              </w:rPr>
              <w:t>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56F11">
              <w:rPr>
                <w:rFonts w:ascii="Segoe UI" w:hAnsi="Segoe UI" w:cs="Segoe UI"/>
                <w:sz w:val="20"/>
                <w:szCs w:val="20"/>
              </w:rPr>
              <w:t>more than 6</w:t>
            </w: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 w:rsidRPr="00056F11">
              <w:rPr>
                <w:rFonts w:ascii="Segoe UI" w:hAnsi="Segoe UI" w:cs="Segoe UI"/>
                <w:sz w:val="20"/>
                <w:szCs w:val="20"/>
              </w:rPr>
              <w:t>12 in</w:t>
            </w:r>
            <w:r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wk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prior to </w:t>
            </w:r>
            <w:r w:rsidRPr="00056F11">
              <w:rPr>
                <w:rFonts w:ascii="Segoe UI" w:hAnsi="Segoe UI" w:cs="Segoe UI"/>
                <w:sz w:val="20"/>
                <w:szCs w:val="20"/>
              </w:rPr>
              <w:t>Dec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Pr="00056F11">
              <w:rPr>
                <w:rFonts w:ascii="Segoe UI" w:hAnsi="Segoe UI" w:cs="Segoe UI"/>
                <w:sz w:val="20"/>
                <w:szCs w:val="20"/>
              </w:rPr>
              <w:t xml:space="preserve"> 15</w:t>
            </w:r>
          </w:p>
          <w:p w14:paraId="03F956A0" w14:textId="77777777" w:rsidR="00605B2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Complete drawdown by Dec. 31</w:t>
            </w:r>
          </w:p>
        </w:tc>
        <w:tc>
          <w:tcPr>
            <w:tcW w:w="4675" w:type="dxa"/>
            <w:shd w:val="clear" w:color="auto" w:fill="DEEAF6" w:themeFill="accent5" w:themeFillTint="33"/>
            <w:vAlign w:val="center"/>
          </w:tcPr>
          <w:p w14:paraId="0F7CFCD6" w14:textId="77777777" w:rsidR="00605B2F" w:rsidRPr="008410E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Heavy snowpack, forecasted high flow events, maintenance,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etc</w:t>
            </w:r>
            <w:proofErr w:type="spellEnd"/>
          </w:p>
        </w:tc>
      </w:tr>
      <w:tr w:rsidR="00605B2F" w14:paraId="046555C8" w14:textId="77777777" w:rsidTr="00CF4104">
        <w:trPr>
          <w:trHeight w:val="791"/>
        </w:trPr>
        <w:tc>
          <w:tcPr>
            <w:tcW w:w="1288" w:type="dxa"/>
            <w:vMerge/>
            <w:shd w:val="clear" w:color="auto" w:fill="DEEAF6" w:themeFill="accent5" w:themeFillTint="33"/>
            <w:vAlign w:val="center"/>
          </w:tcPr>
          <w:p w14:paraId="16035DA5" w14:textId="77777777" w:rsidR="00605B2F" w:rsidRPr="008410E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1A2C343F" w14:textId="77777777" w:rsidR="00605B2F" w:rsidRPr="008410E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Spring Refill Timing</w:t>
            </w:r>
          </w:p>
        </w:tc>
        <w:tc>
          <w:tcPr>
            <w:tcW w:w="4860" w:type="dxa"/>
            <w:shd w:val="clear" w:color="auto" w:fill="DEEAF6" w:themeFill="accent5" w:themeFillTint="33"/>
            <w:vAlign w:val="center"/>
          </w:tcPr>
          <w:p w14:paraId="2CDD1C4B" w14:textId="77777777" w:rsidR="00605B2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Start as needed</w:t>
            </w:r>
          </w:p>
          <w:p w14:paraId="3993470F" w14:textId="77777777" w:rsidR="00605B2F" w:rsidRPr="008410E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Complete refill by May 1</w:t>
            </w:r>
          </w:p>
        </w:tc>
        <w:tc>
          <w:tcPr>
            <w:tcW w:w="4675" w:type="dxa"/>
            <w:shd w:val="clear" w:color="auto" w:fill="DEEAF6" w:themeFill="accent5" w:themeFillTint="33"/>
            <w:vAlign w:val="center"/>
          </w:tcPr>
          <w:p w14:paraId="6219CDCF" w14:textId="592AD340" w:rsidR="00605B2F" w:rsidRPr="00056F11" w:rsidRDefault="00605B2F" w:rsidP="00CF410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56F11">
              <w:rPr>
                <w:rFonts w:ascii="Segoe UI" w:hAnsi="Segoe UI" w:cs="Segoe UI"/>
                <w:sz w:val="20"/>
                <w:szCs w:val="20"/>
              </w:rPr>
              <w:t xml:space="preserve">ice on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pond: </w:t>
            </w:r>
            <w:r w:rsidRPr="00056F11">
              <w:rPr>
                <w:rFonts w:ascii="Segoe UI" w:hAnsi="Segoe UI" w:cs="Segoe UI"/>
                <w:sz w:val="20"/>
                <w:szCs w:val="20"/>
              </w:rPr>
              <w:t>no higher than 706.25</w:t>
            </w:r>
            <w:r>
              <w:rPr>
                <w:rFonts w:ascii="Segoe UI" w:hAnsi="Segoe UI" w:cs="Segoe UI"/>
                <w:sz w:val="20"/>
                <w:szCs w:val="20"/>
              </w:rPr>
              <w:t>’</w:t>
            </w:r>
            <w:r w:rsidR="00CF4104">
              <w:rPr>
                <w:rFonts w:ascii="Segoe UI" w:hAnsi="Segoe UI" w:cs="Segoe UI"/>
                <w:sz w:val="20"/>
                <w:szCs w:val="20"/>
              </w:rPr>
              <w:t xml:space="preserve"> (or drawdown level if higher)</w:t>
            </w:r>
          </w:p>
          <w:p w14:paraId="12F9635B" w14:textId="77777777" w:rsidR="00605B2F" w:rsidRPr="008410E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Snowpack &gt;6” </w:t>
            </w:r>
            <w:r w:rsidRPr="00056F11">
              <w:rPr>
                <w:rFonts w:ascii="Segoe UI" w:hAnsi="Segoe UI" w:cs="Segoe UI"/>
                <w:sz w:val="20"/>
                <w:szCs w:val="20"/>
              </w:rPr>
              <w:t>after April 1</w:t>
            </w:r>
          </w:p>
        </w:tc>
      </w:tr>
      <w:tr w:rsidR="00605B2F" w14:paraId="7601BEAA" w14:textId="77777777" w:rsidTr="00CF4104">
        <w:trPr>
          <w:trHeight w:val="980"/>
        </w:trPr>
        <w:tc>
          <w:tcPr>
            <w:tcW w:w="1288" w:type="dxa"/>
            <w:vMerge/>
            <w:shd w:val="clear" w:color="auto" w:fill="DEEAF6" w:themeFill="accent5" w:themeFillTint="33"/>
            <w:vAlign w:val="center"/>
          </w:tcPr>
          <w:p w14:paraId="3E988437" w14:textId="77777777" w:rsidR="00605B2F" w:rsidRPr="008410E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7C151269" w14:textId="77777777" w:rsidR="00605B2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Water Levels: </w:t>
            </w:r>
          </w:p>
          <w:p w14:paraId="4F703D94" w14:textId="77777777" w:rsidR="00605B2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Loon Season</w:t>
            </w:r>
          </w:p>
        </w:tc>
        <w:tc>
          <w:tcPr>
            <w:tcW w:w="4860" w:type="dxa"/>
            <w:shd w:val="clear" w:color="auto" w:fill="DEEAF6" w:themeFill="accent5" w:themeFillTint="33"/>
            <w:vAlign w:val="center"/>
          </w:tcPr>
          <w:p w14:paraId="1FF7454A" w14:textId="77777777" w:rsidR="00605B2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May 1 – nesting starts:  710.25’ ( ± 0.5 ’) </w:t>
            </w:r>
          </w:p>
          <w:p w14:paraId="6C29D849" w14:textId="77777777" w:rsidR="00605B2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Nesting: 710.25’ (</w:t>
            </w:r>
            <w:r w:rsidRPr="00041580">
              <w:rPr>
                <w:rFonts w:ascii="Segoe UI" w:hAnsi="Segoe UI" w:cs="Segoe UI"/>
                <w:sz w:val="20"/>
                <w:szCs w:val="20"/>
              </w:rPr>
              <w:t>as stable as feasible and safe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675" w:type="dxa"/>
            <w:shd w:val="clear" w:color="auto" w:fill="DEEAF6" w:themeFill="accent5" w:themeFillTint="33"/>
            <w:vAlign w:val="center"/>
          </w:tcPr>
          <w:p w14:paraId="1C5B4F66" w14:textId="77777777" w:rsidR="00605B2F" w:rsidRDefault="00605B2F" w:rsidP="00605B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41580">
              <w:rPr>
                <w:rFonts w:ascii="Segoe UI" w:hAnsi="Segoe UI" w:cs="Segoe UI"/>
                <w:sz w:val="20"/>
                <w:szCs w:val="20"/>
              </w:rPr>
              <w:t>storm events may raise pond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41580">
              <w:rPr>
                <w:rFonts w:ascii="Segoe UI" w:hAnsi="Segoe UI" w:cs="Segoe UI"/>
                <w:sz w:val="20"/>
                <w:szCs w:val="20"/>
              </w:rPr>
              <w:t xml:space="preserve">levels,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GMP may lower levels in anticipation of storms </w:t>
            </w:r>
          </w:p>
        </w:tc>
      </w:tr>
    </w:tbl>
    <w:p w14:paraId="3BFC6BF4" w14:textId="77777777" w:rsidR="001E2FB2" w:rsidRDefault="001E2FB2"/>
    <w:sectPr w:rsidR="001E2FB2" w:rsidSect="00605B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E4C73"/>
    <w:rsid w:val="001E2FB2"/>
    <w:rsid w:val="00605B2F"/>
    <w:rsid w:val="00CF4104"/>
    <w:rsid w:val="00DC0F68"/>
    <w:rsid w:val="00E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5DD3"/>
  <w15:chartTrackingRefBased/>
  <w15:docId w15:val="{875967C5-DA1D-4636-B64B-D1221022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Meddie J Perry</dc:creator>
  <cp:keywords/>
  <dc:description/>
  <cp:lastModifiedBy>Michelle Risley</cp:lastModifiedBy>
  <cp:revision>2</cp:revision>
  <dcterms:created xsi:type="dcterms:W3CDTF">2021-04-21T21:47:00Z</dcterms:created>
  <dcterms:modified xsi:type="dcterms:W3CDTF">2021-04-21T21:47:00Z</dcterms:modified>
</cp:coreProperties>
</file>